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1CD1" w14:textId="1EF85A5A" w:rsidR="007F5CEF" w:rsidRDefault="001C2F17">
      <w:pPr>
        <w:rPr>
          <w:rFonts w:ascii="HGS明朝E" w:eastAsia="HGS明朝E" w:hAnsi="HGS明朝E" w:cs="Helvetica"/>
          <w:b/>
          <w:bCs/>
          <w:color w:val="363135"/>
          <w:sz w:val="44"/>
          <w:szCs w:val="44"/>
          <w:shd w:val="clear" w:color="auto" w:fill="FFFFFF"/>
        </w:rPr>
      </w:pPr>
      <w:r w:rsidRPr="001C2F17">
        <w:rPr>
          <w:rFonts w:ascii="HGS明朝E" w:eastAsia="HGS明朝E" w:hAnsi="HGS明朝E" w:cs="Helvetica"/>
          <w:b/>
          <w:bCs/>
          <w:color w:val="363135"/>
          <w:sz w:val="44"/>
          <w:szCs w:val="44"/>
          <w:shd w:val="clear" w:color="auto" w:fill="FFFFFF"/>
        </w:rPr>
        <w:t>高齢者による人身事故の防止、免許更新制度の改正及び自動車技術開発のより一層の発展を強く願お</w:t>
      </w:r>
      <w:r>
        <w:rPr>
          <w:rFonts w:ascii="HGS明朝E" w:eastAsia="HGS明朝E" w:hAnsi="HGS明朝E" w:cs="Helvetica" w:hint="eastAsia"/>
          <w:b/>
          <w:bCs/>
          <w:color w:val="363135"/>
          <w:sz w:val="44"/>
          <w:szCs w:val="44"/>
          <w:shd w:val="clear" w:color="auto" w:fill="FFFFFF"/>
        </w:rPr>
        <w:t>う</w:t>
      </w:r>
      <w:r w:rsidR="003650AB">
        <w:rPr>
          <w:rFonts w:ascii="HGS明朝E" w:eastAsia="HGS明朝E" w:hAnsi="HGS明朝E" w:cs="Helvetica"/>
          <w:b/>
          <w:bCs/>
          <w:color w:val="363135"/>
          <w:sz w:val="44"/>
          <w:szCs w:val="44"/>
          <w:shd w:val="clear" w:color="auto" w:fill="FFFFFF"/>
        </w:rPr>
        <w:t>!</w:t>
      </w:r>
    </w:p>
    <w:p w14:paraId="49BA4348" w14:textId="38AEFCC5" w:rsidR="003650AB" w:rsidRDefault="001518AC">
      <w:pPr>
        <w:rPr>
          <w:rFonts w:ascii="HGS明朝E" w:eastAsia="HGS明朝E" w:hAnsi="HGS明朝E" w:cs="Helvetica"/>
          <w:b/>
          <w:bCs/>
          <w:color w:val="363135"/>
          <w:sz w:val="44"/>
          <w:szCs w:val="44"/>
          <w:shd w:val="clear" w:color="auto" w:fill="FFFFFF"/>
        </w:rPr>
      </w:pPr>
      <w:r>
        <w:rPr>
          <w:rFonts w:ascii="HGS明朝E" w:eastAsia="HGS明朝E" w:hAnsi="HGS明朝E" w:hint="eastAsia"/>
          <w:b/>
          <w:bCs/>
          <w:noProof/>
          <w:sz w:val="44"/>
          <w:szCs w:val="44"/>
        </w:rPr>
        <w:drawing>
          <wp:anchor distT="0" distB="0" distL="114300" distR="114300" simplePos="0" relativeHeight="251658240" behindDoc="0" locked="0" layoutInCell="1" allowOverlap="0" wp14:anchorId="5F099EC2" wp14:editId="039F07A9">
            <wp:simplePos x="0" y="0"/>
            <wp:positionH relativeFrom="column">
              <wp:posOffset>76200</wp:posOffset>
            </wp:positionH>
            <wp:positionV relativeFrom="paragraph">
              <wp:posOffset>28575</wp:posOffset>
            </wp:positionV>
            <wp:extent cx="4933950" cy="3613785"/>
            <wp:effectExtent l="0" t="0" r="0" b="5715"/>
            <wp:wrapThrough wrapText="bothSides">
              <wp:wrapPolygon edited="0">
                <wp:start x="0" y="0"/>
                <wp:lineTo x="0" y="21520"/>
                <wp:lineTo x="21517" y="21520"/>
                <wp:lineTo x="2151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606.JPG"/>
                    <pic:cNvPicPr/>
                  </pic:nvPicPr>
                  <pic:blipFill>
                    <a:blip r:embed="rId6">
                      <a:extLst>
                        <a:ext uri="{28A0092B-C50C-407E-A947-70E740481C1C}">
                          <a14:useLocalDpi xmlns:a14="http://schemas.microsoft.com/office/drawing/2010/main" val="0"/>
                        </a:ext>
                      </a:extLst>
                    </a:blip>
                    <a:stretch>
                      <a:fillRect/>
                    </a:stretch>
                  </pic:blipFill>
                  <pic:spPr>
                    <a:xfrm>
                      <a:off x="0" y="0"/>
                      <a:ext cx="4933950" cy="3613785"/>
                    </a:xfrm>
                    <a:prstGeom prst="rect">
                      <a:avLst/>
                    </a:prstGeom>
                  </pic:spPr>
                </pic:pic>
              </a:graphicData>
            </a:graphic>
            <wp14:sizeRelH relativeFrom="margin">
              <wp14:pctWidth>0</wp14:pctWidth>
            </wp14:sizeRelH>
            <wp14:sizeRelV relativeFrom="margin">
              <wp14:pctHeight>0</wp14:pctHeight>
            </wp14:sizeRelV>
          </wp:anchor>
        </w:drawing>
      </w:r>
    </w:p>
    <w:p w14:paraId="048376EF" w14:textId="09B3EE7C" w:rsidR="001C2F17" w:rsidRDefault="001C2F17">
      <w:pPr>
        <w:rPr>
          <w:rFonts w:ascii="HGS明朝E" w:eastAsia="HGS明朝E" w:hAnsi="HGS明朝E"/>
          <w:b/>
          <w:bCs/>
          <w:sz w:val="44"/>
          <w:szCs w:val="44"/>
        </w:rPr>
      </w:pPr>
    </w:p>
    <w:p w14:paraId="56D0CFE8" w14:textId="23C4CE5A" w:rsidR="003650AB" w:rsidRDefault="003650AB">
      <w:pPr>
        <w:rPr>
          <w:rFonts w:ascii="HGS明朝E" w:eastAsia="HGS明朝E" w:hAnsi="HGS明朝E"/>
          <w:b/>
          <w:bCs/>
          <w:sz w:val="44"/>
          <w:szCs w:val="44"/>
        </w:rPr>
      </w:pPr>
    </w:p>
    <w:p w14:paraId="502D08B8" w14:textId="6AB45342" w:rsidR="003650AB" w:rsidRDefault="003650AB">
      <w:pPr>
        <w:rPr>
          <w:rFonts w:ascii="HGS明朝E" w:eastAsia="HGS明朝E" w:hAnsi="HGS明朝E"/>
          <w:b/>
          <w:bCs/>
          <w:sz w:val="44"/>
          <w:szCs w:val="44"/>
        </w:rPr>
      </w:pPr>
    </w:p>
    <w:p w14:paraId="22EAF1B5" w14:textId="2A47615B" w:rsidR="003650AB" w:rsidRDefault="003650AB">
      <w:pPr>
        <w:rPr>
          <w:rFonts w:ascii="HGS明朝E" w:eastAsia="HGS明朝E" w:hAnsi="HGS明朝E"/>
          <w:b/>
          <w:bCs/>
          <w:sz w:val="44"/>
          <w:szCs w:val="44"/>
        </w:rPr>
      </w:pPr>
    </w:p>
    <w:p w14:paraId="394E4466" w14:textId="5ED5C6B7" w:rsidR="003650AB" w:rsidRDefault="003650AB">
      <w:pPr>
        <w:rPr>
          <w:rFonts w:ascii="Helvetica" w:hAnsi="Helvetica" w:cs="Helvetica"/>
          <w:b/>
          <w:bCs/>
          <w:color w:val="363135"/>
          <w:shd w:val="clear" w:color="auto" w:fill="FFFFFF"/>
        </w:rPr>
      </w:pPr>
    </w:p>
    <w:p w14:paraId="4A354F5E" w14:textId="7A32B0C5" w:rsidR="001518AC" w:rsidRDefault="001518AC">
      <w:pPr>
        <w:rPr>
          <w:rFonts w:ascii="Helvetica" w:hAnsi="Helvetica" w:cs="Helvetica"/>
          <w:b/>
          <w:bCs/>
          <w:color w:val="363135"/>
          <w:shd w:val="clear" w:color="auto" w:fill="FFFFFF"/>
        </w:rPr>
      </w:pPr>
    </w:p>
    <w:p w14:paraId="05B47DCA" w14:textId="784A6A8C" w:rsidR="001518AC" w:rsidRDefault="001518AC">
      <w:pPr>
        <w:rPr>
          <w:rFonts w:ascii="Helvetica" w:hAnsi="Helvetica" w:cs="Helvetica"/>
          <w:b/>
          <w:bCs/>
          <w:color w:val="363135"/>
          <w:shd w:val="clear" w:color="auto" w:fill="FFFFFF"/>
        </w:rPr>
      </w:pPr>
    </w:p>
    <w:p w14:paraId="59E67797" w14:textId="7986CA12" w:rsidR="001518AC" w:rsidRDefault="001518AC">
      <w:pPr>
        <w:rPr>
          <w:rFonts w:ascii="Helvetica" w:hAnsi="Helvetica" w:cs="Helvetica"/>
          <w:b/>
          <w:bCs/>
          <w:color w:val="363135"/>
          <w:shd w:val="clear" w:color="auto" w:fill="FFFFFF"/>
        </w:rPr>
      </w:pPr>
    </w:p>
    <w:p w14:paraId="43031C29" w14:textId="695C220A" w:rsidR="001518AC" w:rsidRDefault="001518AC">
      <w:pPr>
        <w:rPr>
          <w:rFonts w:ascii="Helvetica" w:hAnsi="Helvetica" w:cs="Helvetica"/>
          <w:b/>
          <w:bCs/>
          <w:color w:val="363135"/>
          <w:shd w:val="clear" w:color="auto" w:fill="FFFFFF"/>
        </w:rPr>
      </w:pPr>
    </w:p>
    <w:p w14:paraId="70A53D33" w14:textId="41CD4B7D" w:rsidR="001518AC" w:rsidRPr="009D2481" w:rsidRDefault="001518AC" w:rsidP="001518AC">
      <w:pPr>
        <w:rPr>
          <w:rFonts w:ascii="BIZ UDPゴシック" w:eastAsia="BIZ UDPゴシック" w:hAnsi="BIZ UDPゴシック"/>
          <w:sz w:val="24"/>
          <w:szCs w:val="28"/>
        </w:rPr>
      </w:pPr>
      <w:r w:rsidRPr="009D2481">
        <w:rPr>
          <w:rFonts w:ascii="BIZ UDPゴシック" w:eastAsia="BIZ UDPゴシック" w:hAnsi="BIZ UDPゴシック"/>
          <w:sz w:val="24"/>
          <w:szCs w:val="28"/>
        </w:rPr>
        <w:t>47,697 人</w:t>
      </w:r>
      <w:r w:rsidRPr="009D2481">
        <w:rPr>
          <w:rFonts w:ascii="BIZ UDPゴシック" w:eastAsia="BIZ UDPゴシック" w:hAnsi="BIZ UDPゴシック" w:hint="eastAsia"/>
          <w:sz w:val="24"/>
          <w:szCs w:val="28"/>
        </w:rPr>
        <w:t>の</w:t>
      </w:r>
      <w:r w:rsidRPr="009D2481">
        <w:rPr>
          <w:rFonts w:ascii="BIZ UDPゴシック" w:eastAsia="BIZ UDPゴシック" w:hAnsi="BIZ UDPゴシック"/>
          <w:sz w:val="24"/>
          <w:szCs w:val="28"/>
        </w:rPr>
        <w:t>賛同</w:t>
      </w:r>
      <w:r w:rsidRPr="009D2481">
        <w:rPr>
          <w:rFonts w:ascii="BIZ UDPゴシック" w:eastAsia="BIZ UDPゴシック" w:hAnsi="BIZ UDPゴシック" w:hint="eastAsia"/>
          <w:sz w:val="24"/>
          <w:szCs w:val="28"/>
        </w:rPr>
        <w:t>者</w:t>
      </w:r>
    </w:p>
    <w:p w14:paraId="7BD5CC74" w14:textId="77777777" w:rsidR="00111D00" w:rsidRPr="00111D00" w:rsidRDefault="00111D00" w:rsidP="001518AC">
      <w:pPr>
        <w:rPr>
          <w:rFonts w:ascii="HGS創英角ｺﾞｼｯｸUB" w:eastAsia="HGS創英角ｺﾞｼｯｸUB" w:hAnsi="HGS創英角ｺﾞｼｯｸUB"/>
          <w:sz w:val="24"/>
          <w:szCs w:val="28"/>
        </w:rPr>
      </w:pPr>
    </w:p>
    <w:p w14:paraId="7A50593D" w14:textId="7A2520B5" w:rsidR="00111D00" w:rsidRPr="009D2481" w:rsidRDefault="003650AB" w:rsidP="00111D00">
      <w:pPr>
        <w:widowControl/>
        <w:jc w:val="left"/>
        <w:rPr>
          <w:rFonts w:ascii="BIZ UDPゴシック" w:eastAsia="BIZ UDPゴシック" w:hAnsi="BIZ UDPゴシック" w:cs="ＭＳ Ｐゴシック"/>
          <w:color w:val="363135"/>
          <w:kern w:val="0"/>
          <w:sz w:val="28"/>
          <w:szCs w:val="28"/>
        </w:rPr>
      </w:pPr>
      <w:r w:rsidRPr="009D2481">
        <w:rPr>
          <w:rFonts w:ascii="BIZ UDPゴシック" w:eastAsia="BIZ UDPゴシック" w:hAnsi="BIZ UDPゴシック" w:cs="ＭＳ Ｐゴシック" w:hint="eastAsia"/>
          <w:b/>
          <w:bCs/>
          <w:color w:val="363135"/>
          <w:kern w:val="0"/>
          <w:sz w:val="28"/>
          <w:szCs w:val="28"/>
        </w:rPr>
        <w:t>2015年12月</w:t>
      </w:r>
      <w:r w:rsidRPr="003650AB">
        <w:rPr>
          <w:rFonts w:ascii="BIZ UDPゴシック" w:eastAsia="BIZ UDPゴシック" w:hAnsi="BIZ UDPゴシック" w:cs="ＭＳ Ｐゴシック"/>
          <w:b/>
          <w:bCs/>
          <w:color w:val="363135"/>
          <w:kern w:val="0"/>
          <w:sz w:val="28"/>
          <w:szCs w:val="28"/>
        </w:rPr>
        <w:t>23日、友達がライブに行く途中、80歳の運転手のブレーキアクセルの踏み間違いによる事故で、15歳という若さでこの世を立ち去りました。</w:t>
      </w:r>
      <w:r w:rsidRPr="009D2481">
        <w:rPr>
          <w:rFonts w:ascii="BIZ UDPゴシック" w:eastAsia="BIZ UDPゴシック" w:hAnsi="BIZ UDPゴシック" w:cs="ＭＳ Ｐゴシック" w:hint="eastAsia"/>
          <w:b/>
          <w:bCs/>
          <w:color w:val="363135"/>
          <w:kern w:val="0"/>
          <w:sz w:val="28"/>
          <w:szCs w:val="28"/>
        </w:rPr>
        <w:t>その２日後には誕生日でした。</w:t>
      </w:r>
      <w:r w:rsidRPr="009D2481">
        <w:rPr>
          <w:rFonts w:ascii="BIZ UDPゴシック" w:eastAsia="BIZ UDPゴシック" w:hAnsi="BIZ UDPゴシック" w:cs="ＭＳ Ｐゴシック" w:hint="eastAsia"/>
          <w:color w:val="363135"/>
          <w:kern w:val="0"/>
          <w:sz w:val="24"/>
          <w:szCs w:val="24"/>
        </w:rPr>
        <w:t>本当</w:t>
      </w:r>
      <w:r w:rsidRPr="003650AB">
        <w:rPr>
          <w:rFonts w:ascii="BIZ UDPゴシック" w:eastAsia="BIZ UDPゴシック" w:hAnsi="BIZ UDPゴシック" w:cs="ＭＳ Ｐゴシック"/>
          <w:color w:val="363135"/>
          <w:kern w:val="0"/>
          <w:sz w:val="24"/>
          <w:szCs w:val="24"/>
        </w:rPr>
        <w:t>に悔しくて仕方ありません。こんにち、高齢者による過失運転で命を落とす人や怪我をする人が増えています。 そうなる前に、みなさんで手を打ちませんか？</w:t>
      </w:r>
    </w:p>
    <w:p w14:paraId="55918E58" w14:textId="443A6BD4" w:rsidR="00111D00" w:rsidRPr="009D2481" w:rsidRDefault="009D2481" w:rsidP="00111D00">
      <w:pPr>
        <w:widowControl/>
        <w:jc w:val="left"/>
        <w:rPr>
          <w:rFonts w:ascii="BIZ UDPゴシック" w:eastAsia="BIZ UDPゴシック" w:hAnsi="BIZ UDPゴシック" w:cs="ＭＳ Ｐゴシック"/>
          <w:color w:val="363135"/>
          <w:kern w:val="0"/>
          <w:sz w:val="28"/>
          <w:szCs w:val="28"/>
        </w:rPr>
      </w:pPr>
      <w:r>
        <w:rPr>
          <w:rFonts w:ascii="BIZ UDPゴシック" w:eastAsia="BIZ UDPゴシック" w:hAnsi="BIZ UDPゴシック" w:cs="ＭＳ Ｐゴシック" w:hint="eastAsia"/>
          <w:b/>
          <w:bCs/>
          <w:color w:val="363135"/>
          <w:kern w:val="0"/>
          <w:sz w:val="28"/>
          <w:szCs w:val="28"/>
          <w:highlight w:val="yellow"/>
        </w:rPr>
        <w:t>○</w:t>
      </w:r>
      <w:r w:rsidR="003650AB" w:rsidRPr="003650AB">
        <w:rPr>
          <w:rFonts w:ascii="BIZ UDPゴシック" w:eastAsia="BIZ UDPゴシック" w:hAnsi="BIZ UDPゴシック" w:cs="ＭＳ Ｐゴシック"/>
          <w:b/>
          <w:bCs/>
          <w:color w:val="363135"/>
          <w:kern w:val="0"/>
          <w:sz w:val="28"/>
          <w:szCs w:val="28"/>
          <w:highlight w:val="yellow"/>
        </w:rPr>
        <w:t>後期高齢者（75歳〜）の運転免許更新を毎年にし、シュミレーションテストの厳格化及び義務化。</w:t>
      </w:r>
      <w:r>
        <w:rPr>
          <w:rFonts w:ascii="BIZ UDPゴシック" w:eastAsia="BIZ UDPゴシック" w:hAnsi="BIZ UDPゴシック" w:cs="ＭＳ Ｐゴシック" w:hint="eastAsia"/>
          <w:b/>
          <w:bCs/>
          <w:color w:val="363135"/>
          <w:kern w:val="0"/>
          <w:sz w:val="28"/>
          <w:szCs w:val="28"/>
          <w:highlight w:val="yellow"/>
        </w:rPr>
        <w:t xml:space="preserve">　</w:t>
      </w:r>
      <w:r w:rsidR="003650AB" w:rsidRPr="003650AB">
        <w:rPr>
          <w:rFonts w:ascii="BIZ UDPゴシック" w:eastAsia="BIZ UDPゴシック" w:hAnsi="BIZ UDPゴシック" w:cs="ＭＳ Ｐゴシック"/>
          <w:color w:val="363135"/>
          <w:kern w:val="0"/>
          <w:sz w:val="24"/>
          <w:szCs w:val="24"/>
        </w:rPr>
        <w:t>不適合なら運転免許を強制的に返納する制度が絶対に必要です。</w:t>
      </w:r>
    </w:p>
    <w:p w14:paraId="474E558D" w14:textId="7717B0DD" w:rsidR="003650AB" w:rsidRPr="003650AB" w:rsidRDefault="003650AB" w:rsidP="00111D00">
      <w:pPr>
        <w:widowControl/>
        <w:jc w:val="left"/>
        <w:rPr>
          <w:rFonts w:ascii="BIZ UDPゴシック" w:eastAsia="BIZ UDPゴシック" w:hAnsi="BIZ UDPゴシック" w:cs="ＭＳ Ｐゴシック"/>
          <w:color w:val="363135"/>
          <w:kern w:val="0"/>
          <w:sz w:val="28"/>
          <w:szCs w:val="28"/>
        </w:rPr>
      </w:pPr>
      <w:r w:rsidRPr="003650AB">
        <w:rPr>
          <w:rFonts w:ascii="BIZ UDPゴシック" w:eastAsia="BIZ UDPゴシック" w:hAnsi="BIZ UDPゴシック" w:cs="ＭＳ Ｐゴシック"/>
          <w:color w:val="363135"/>
          <w:kern w:val="0"/>
          <w:sz w:val="24"/>
          <w:szCs w:val="24"/>
        </w:rPr>
        <w:t>それとともに</w:t>
      </w:r>
      <w:r w:rsidR="009D2481">
        <w:rPr>
          <w:rFonts w:ascii="BIZ UDPゴシック" w:eastAsia="BIZ UDPゴシック" w:hAnsi="BIZ UDPゴシック" w:cs="ＭＳ Ｐゴシック" w:hint="eastAsia"/>
          <w:color w:val="363135"/>
          <w:kern w:val="0"/>
          <w:sz w:val="24"/>
          <w:szCs w:val="24"/>
          <w:highlight w:val="yellow"/>
        </w:rPr>
        <w:t>○</w:t>
      </w:r>
      <w:r w:rsidRPr="003650AB">
        <w:rPr>
          <w:rFonts w:ascii="BIZ UDPゴシック" w:eastAsia="BIZ UDPゴシック" w:hAnsi="BIZ UDPゴシック" w:cs="ＭＳ Ｐゴシック"/>
          <w:b/>
          <w:bCs/>
          <w:color w:val="363135"/>
          <w:kern w:val="0"/>
          <w:sz w:val="28"/>
          <w:szCs w:val="28"/>
          <w:highlight w:val="yellow"/>
        </w:rPr>
        <w:t>免許返納後の交通手段の確保にむけた取り組み</w:t>
      </w:r>
      <w:r w:rsidRPr="003650AB">
        <w:rPr>
          <w:rFonts w:ascii="BIZ UDPゴシック" w:eastAsia="BIZ UDPゴシック" w:hAnsi="BIZ UDPゴシック" w:cs="ＭＳ Ｐゴシック"/>
          <w:b/>
          <w:bCs/>
          <w:color w:val="363135"/>
          <w:kern w:val="0"/>
          <w:sz w:val="24"/>
          <w:szCs w:val="24"/>
          <w:highlight w:val="yellow"/>
        </w:rPr>
        <w:t>（</w:t>
      </w:r>
      <w:r w:rsidRPr="003650AB">
        <w:rPr>
          <w:rFonts w:ascii="BIZ UDPゴシック" w:eastAsia="BIZ UDPゴシック" w:hAnsi="BIZ UDPゴシック" w:cs="ＭＳ Ｐゴシック"/>
          <w:b/>
          <w:bCs/>
          <w:color w:val="363135"/>
          <w:kern w:val="0"/>
          <w:sz w:val="24"/>
          <w:szCs w:val="24"/>
        </w:rPr>
        <w:t>例えばタクシーの利用補助や循環バスの増便補助）</w:t>
      </w:r>
      <w:r w:rsidRPr="003650AB">
        <w:rPr>
          <w:rFonts w:ascii="BIZ UDPゴシック" w:eastAsia="BIZ UDPゴシック" w:hAnsi="BIZ UDPゴシック" w:cs="ＭＳ Ｐゴシック"/>
          <w:color w:val="363135"/>
          <w:kern w:val="0"/>
          <w:sz w:val="24"/>
          <w:szCs w:val="24"/>
        </w:rPr>
        <w:t>が必要です。</w:t>
      </w:r>
    </w:p>
    <w:p w14:paraId="2334ECD9" w14:textId="65C00797" w:rsidR="003650AB" w:rsidRPr="003650AB" w:rsidRDefault="003650AB" w:rsidP="003650AB">
      <w:pPr>
        <w:widowControl/>
        <w:spacing w:before="360"/>
        <w:jc w:val="left"/>
        <w:rPr>
          <w:rFonts w:ascii="BIZ UDPゴシック" w:eastAsia="BIZ UDPゴシック" w:hAnsi="BIZ UDPゴシック" w:cs="ＭＳ Ｐゴシック"/>
          <w:color w:val="363135"/>
          <w:kern w:val="0"/>
          <w:sz w:val="24"/>
          <w:szCs w:val="24"/>
        </w:rPr>
      </w:pPr>
      <w:r w:rsidRPr="003650AB">
        <w:rPr>
          <w:rFonts w:ascii="BIZ UDPゴシック" w:eastAsia="BIZ UDPゴシック" w:hAnsi="BIZ UDPゴシック" w:cs="ＭＳ Ｐゴシック"/>
          <w:color w:val="363135"/>
          <w:kern w:val="0"/>
          <w:sz w:val="24"/>
          <w:szCs w:val="24"/>
        </w:rPr>
        <w:t>また</w:t>
      </w:r>
      <w:r w:rsidRPr="003650AB">
        <w:rPr>
          <w:rFonts w:ascii="BIZ UDPゴシック" w:eastAsia="BIZ UDPゴシック" w:hAnsi="BIZ UDPゴシック" w:cs="ＭＳ Ｐゴシック"/>
          <w:color w:val="363135"/>
          <w:kern w:val="0"/>
          <w:sz w:val="28"/>
          <w:szCs w:val="28"/>
        </w:rPr>
        <w:t>、</w:t>
      </w:r>
      <w:r w:rsidR="009D2481" w:rsidRPr="009D2481">
        <w:rPr>
          <w:rFonts w:ascii="BIZ UDPゴシック" w:eastAsia="BIZ UDPゴシック" w:hAnsi="BIZ UDPゴシック" w:cs="ＭＳ Ｐゴシック" w:hint="eastAsia"/>
          <w:color w:val="363135"/>
          <w:kern w:val="0"/>
          <w:sz w:val="28"/>
          <w:szCs w:val="28"/>
          <w:highlight w:val="yellow"/>
        </w:rPr>
        <w:t>○</w:t>
      </w:r>
      <w:r w:rsidRPr="003650AB">
        <w:rPr>
          <w:rFonts w:ascii="BIZ UDPゴシック" w:eastAsia="BIZ UDPゴシック" w:hAnsi="BIZ UDPゴシック" w:cs="ＭＳ Ｐゴシック"/>
          <w:b/>
          <w:bCs/>
          <w:color w:val="363135"/>
          <w:kern w:val="0"/>
          <w:sz w:val="28"/>
          <w:szCs w:val="28"/>
          <w:highlight w:val="yellow"/>
        </w:rPr>
        <w:t>人身事故の防止にむけた自動車のより一層の技術開発</w:t>
      </w:r>
      <w:r w:rsidRPr="003650AB">
        <w:rPr>
          <w:rFonts w:ascii="BIZ UDPゴシック" w:eastAsia="BIZ UDPゴシック" w:hAnsi="BIZ UDPゴシック" w:cs="ＭＳ Ｐゴシック"/>
          <w:color w:val="363135"/>
          <w:kern w:val="0"/>
          <w:sz w:val="24"/>
          <w:szCs w:val="24"/>
        </w:rPr>
        <w:t>を強く望みます。</w:t>
      </w:r>
    </w:p>
    <w:p w14:paraId="217560B4" w14:textId="77777777" w:rsidR="00F53145" w:rsidRPr="009D2481" w:rsidRDefault="003650AB" w:rsidP="003650AB">
      <w:pPr>
        <w:widowControl/>
        <w:spacing w:before="360"/>
        <w:jc w:val="left"/>
        <w:rPr>
          <w:rFonts w:ascii="BIZ UDPゴシック" w:eastAsia="BIZ UDPゴシック" w:hAnsi="BIZ UDPゴシック" w:cs="ＭＳ Ｐゴシック"/>
          <w:color w:val="363135"/>
          <w:kern w:val="0"/>
          <w:sz w:val="24"/>
          <w:szCs w:val="24"/>
        </w:rPr>
      </w:pPr>
      <w:r w:rsidRPr="003650AB">
        <w:rPr>
          <w:rFonts w:ascii="BIZ UDPゴシック" w:eastAsia="BIZ UDPゴシック" w:hAnsi="BIZ UDPゴシック" w:cs="ＭＳ Ｐゴシック"/>
          <w:b/>
          <w:bCs/>
          <w:color w:val="363135"/>
          <w:kern w:val="0"/>
          <w:sz w:val="24"/>
          <w:szCs w:val="24"/>
        </w:rPr>
        <w:t>友達の死を、無駄にしたくありません。</w:t>
      </w:r>
      <w:r w:rsidRPr="003650AB">
        <w:rPr>
          <w:rFonts w:ascii="BIZ UDPゴシック" w:eastAsia="BIZ UDPゴシック" w:hAnsi="BIZ UDPゴシック" w:cs="ＭＳ Ｐゴシック"/>
          <w:color w:val="363135"/>
          <w:kern w:val="0"/>
          <w:sz w:val="24"/>
          <w:szCs w:val="24"/>
        </w:rPr>
        <w:t xml:space="preserve"> 私たちもいつ何時、事故にあうかわかりません。</w:t>
      </w:r>
    </w:p>
    <w:p w14:paraId="7385CF0F" w14:textId="3126379E" w:rsidR="001518AC" w:rsidRPr="0068138D" w:rsidRDefault="00F53145" w:rsidP="0068138D">
      <w:pPr>
        <w:widowControl/>
        <w:spacing w:before="360"/>
        <w:jc w:val="left"/>
        <w:rPr>
          <w:rFonts w:ascii="BIZ UDPゴシック" w:eastAsia="BIZ UDPゴシック" w:hAnsi="BIZ UDPゴシック" w:cs="ＭＳ Ｐゴシック"/>
          <w:b/>
          <w:bCs/>
          <w:color w:val="363135"/>
          <w:kern w:val="0"/>
          <w:sz w:val="28"/>
          <w:szCs w:val="28"/>
        </w:rPr>
      </w:pPr>
      <w:r w:rsidRPr="009D2481">
        <w:rPr>
          <w:rFonts w:ascii="BIZ UDPゴシック" w:eastAsia="BIZ UDPゴシック" w:hAnsi="BIZ UDPゴシック" w:cs="ＭＳ Ｐゴシック" w:hint="eastAsia"/>
          <w:b/>
          <w:bCs/>
          <w:color w:val="363135"/>
          <w:kern w:val="0"/>
          <w:sz w:val="28"/>
          <w:szCs w:val="28"/>
        </w:rPr>
        <w:t xml:space="preserve">皆さんのご協力が必要です。　</w:t>
      </w:r>
      <w:r w:rsidR="009D2481" w:rsidRPr="009D2481">
        <w:rPr>
          <w:rFonts w:ascii="BIZ UDPゴシック" w:eastAsia="BIZ UDPゴシック" w:hAnsi="BIZ UDPゴシック" w:cs="ＭＳ Ｐゴシック" w:hint="eastAsia"/>
          <w:b/>
          <w:bCs/>
          <w:color w:val="363135"/>
          <w:kern w:val="0"/>
          <w:sz w:val="28"/>
          <w:szCs w:val="28"/>
        </w:rPr>
        <w:t>どうか、ご協力お願いします。</w:t>
      </w:r>
      <w:r w:rsidR="007D644A">
        <w:rPr>
          <w:rFonts w:ascii="BIZ UDPゴシック" w:eastAsia="BIZ UDPゴシック" w:hAnsi="BIZ UDPゴシック" w:cs="ＭＳ Ｐゴシック" w:hint="eastAsia"/>
          <w:b/>
          <w:bCs/>
          <w:color w:val="363135"/>
          <w:kern w:val="0"/>
          <w:sz w:val="28"/>
          <w:szCs w:val="28"/>
        </w:rPr>
        <w:t xml:space="preserve">　　　/　発信者　舟木優斗</w:t>
      </w:r>
    </w:p>
    <w:sectPr w:rsidR="001518AC" w:rsidRPr="0068138D" w:rsidSect="001518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815B" w14:textId="77777777" w:rsidR="007E12F9" w:rsidRDefault="007E12F9" w:rsidP="005639E7">
      <w:r>
        <w:separator/>
      </w:r>
    </w:p>
  </w:endnote>
  <w:endnote w:type="continuationSeparator" w:id="0">
    <w:p w14:paraId="06818118" w14:textId="77777777" w:rsidR="007E12F9" w:rsidRDefault="007E12F9" w:rsidP="0056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3654" w14:textId="77777777" w:rsidR="007E12F9" w:rsidRDefault="007E12F9" w:rsidP="005639E7">
      <w:r>
        <w:separator/>
      </w:r>
    </w:p>
  </w:footnote>
  <w:footnote w:type="continuationSeparator" w:id="0">
    <w:p w14:paraId="02444428" w14:textId="77777777" w:rsidR="007E12F9" w:rsidRDefault="007E12F9" w:rsidP="00563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17"/>
    <w:rsid w:val="00111D00"/>
    <w:rsid w:val="001518AC"/>
    <w:rsid w:val="001C2F17"/>
    <w:rsid w:val="003650AB"/>
    <w:rsid w:val="005639E7"/>
    <w:rsid w:val="0068138D"/>
    <w:rsid w:val="007D644A"/>
    <w:rsid w:val="007E12F9"/>
    <w:rsid w:val="007F5CEF"/>
    <w:rsid w:val="009D2481"/>
    <w:rsid w:val="00F5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395E9"/>
  <w15:chartTrackingRefBased/>
  <w15:docId w15:val="{B1A10B55-5A79-424E-938D-35A4011D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18AC"/>
    <w:rPr>
      <w:b/>
      <w:bCs/>
    </w:rPr>
  </w:style>
  <w:style w:type="paragraph" w:styleId="a4">
    <w:name w:val="header"/>
    <w:basedOn w:val="a"/>
    <w:link w:val="a5"/>
    <w:uiPriority w:val="99"/>
    <w:unhideWhenUsed/>
    <w:rsid w:val="005639E7"/>
    <w:pPr>
      <w:tabs>
        <w:tab w:val="center" w:pos="4252"/>
        <w:tab w:val="right" w:pos="8504"/>
      </w:tabs>
      <w:snapToGrid w:val="0"/>
    </w:pPr>
  </w:style>
  <w:style w:type="character" w:customStyle="1" w:styleId="a5">
    <w:name w:val="ヘッダー (文字)"/>
    <w:basedOn w:val="a0"/>
    <w:link w:val="a4"/>
    <w:uiPriority w:val="99"/>
    <w:rsid w:val="005639E7"/>
  </w:style>
  <w:style w:type="paragraph" w:styleId="a6">
    <w:name w:val="footer"/>
    <w:basedOn w:val="a"/>
    <w:link w:val="a7"/>
    <w:uiPriority w:val="99"/>
    <w:unhideWhenUsed/>
    <w:rsid w:val="005639E7"/>
    <w:pPr>
      <w:tabs>
        <w:tab w:val="center" w:pos="4252"/>
        <w:tab w:val="right" w:pos="8504"/>
      </w:tabs>
      <w:snapToGrid w:val="0"/>
    </w:pPr>
  </w:style>
  <w:style w:type="character" w:customStyle="1" w:styleId="a7">
    <w:name w:val="フッター (文字)"/>
    <w:basedOn w:val="a0"/>
    <w:link w:val="a6"/>
    <w:uiPriority w:val="99"/>
    <w:rsid w:val="0056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8944">
      <w:bodyDiv w:val="1"/>
      <w:marLeft w:val="0"/>
      <w:marRight w:val="0"/>
      <w:marTop w:val="0"/>
      <w:marBottom w:val="0"/>
      <w:divBdr>
        <w:top w:val="none" w:sz="0" w:space="0" w:color="auto"/>
        <w:left w:val="none" w:sz="0" w:space="0" w:color="auto"/>
        <w:bottom w:val="none" w:sz="0" w:space="0" w:color="auto"/>
        <w:right w:val="none" w:sz="0" w:space="0" w:color="auto"/>
      </w:divBdr>
      <w:divsChild>
        <w:div w:id="2111388746">
          <w:marLeft w:val="0"/>
          <w:marRight w:val="0"/>
          <w:marTop w:val="0"/>
          <w:marBottom w:val="375"/>
          <w:divBdr>
            <w:top w:val="none" w:sz="0" w:space="0" w:color="auto"/>
            <w:left w:val="none" w:sz="0" w:space="0" w:color="auto"/>
            <w:bottom w:val="none" w:sz="0" w:space="0" w:color="auto"/>
            <w:right w:val="none" w:sz="0" w:space="0" w:color="auto"/>
          </w:divBdr>
          <w:divsChild>
            <w:div w:id="398674178">
              <w:marLeft w:val="0"/>
              <w:marRight w:val="0"/>
              <w:marTop w:val="0"/>
              <w:marBottom w:val="0"/>
              <w:divBdr>
                <w:top w:val="none" w:sz="0" w:space="0" w:color="auto"/>
                <w:left w:val="none" w:sz="0" w:space="0" w:color="auto"/>
                <w:bottom w:val="none" w:sz="0" w:space="0" w:color="auto"/>
                <w:right w:val="none" w:sz="0" w:space="0" w:color="auto"/>
              </w:divBdr>
              <w:divsChild>
                <w:div w:id="1939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478">
          <w:marLeft w:val="0"/>
          <w:marRight w:val="0"/>
          <w:marTop w:val="0"/>
          <w:marBottom w:val="0"/>
          <w:divBdr>
            <w:top w:val="none" w:sz="0" w:space="0" w:color="auto"/>
            <w:left w:val="none" w:sz="0" w:space="0" w:color="auto"/>
            <w:bottom w:val="none" w:sz="0" w:space="0" w:color="auto"/>
            <w:right w:val="none" w:sz="0" w:space="0" w:color="auto"/>
          </w:divBdr>
          <w:divsChild>
            <w:div w:id="853299018">
              <w:marLeft w:val="0"/>
              <w:marRight w:val="0"/>
              <w:marTop w:val="450"/>
              <w:marBottom w:val="0"/>
              <w:divBdr>
                <w:top w:val="none" w:sz="0" w:space="0" w:color="auto"/>
                <w:left w:val="none" w:sz="0" w:space="0" w:color="auto"/>
                <w:bottom w:val="none" w:sz="0" w:space="0" w:color="auto"/>
                <w:right w:val="none" w:sz="0" w:space="0" w:color="auto"/>
              </w:divBdr>
              <w:divsChild>
                <w:div w:id="20004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智恵美</dc:creator>
  <cp:keywords/>
  <dc:description/>
  <cp:lastModifiedBy>稲垣 智恵美</cp:lastModifiedBy>
  <cp:revision>2</cp:revision>
  <cp:lastPrinted>2020-02-17T17:27:00Z</cp:lastPrinted>
  <dcterms:created xsi:type="dcterms:W3CDTF">2020-02-17T17:37:00Z</dcterms:created>
  <dcterms:modified xsi:type="dcterms:W3CDTF">2020-02-17T17:37:00Z</dcterms:modified>
</cp:coreProperties>
</file>